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90F" w:rsidRDefault="00B6490F" w:rsidP="00B6490F">
      <w:pPr>
        <w:jc w:val="center"/>
        <w:rPr>
          <w:rFonts w:ascii="Garamond" w:hAnsi="Garamond"/>
          <w:b/>
        </w:rPr>
      </w:pPr>
      <w:bookmarkStart w:id="0" w:name="_GoBack"/>
      <w:bookmarkEnd w:id="0"/>
      <w:r w:rsidRPr="00CC525E">
        <w:rPr>
          <w:rFonts w:ascii="Garamond" w:hAnsi="Garamond"/>
          <w:b/>
        </w:rPr>
        <w:t>Lónyay Menyhért Szakkollégium</w:t>
      </w:r>
    </w:p>
    <w:p w:rsidR="00B6490F" w:rsidRPr="00CC525E" w:rsidRDefault="00B6490F" w:rsidP="00B6490F">
      <w:pPr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2019.</w:t>
      </w:r>
    </w:p>
    <w:p w:rsidR="00B6490F" w:rsidRPr="00001556" w:rsidRDefault="00B6490F" w:rsidP="00B6490F">
      <w:pPr>
        <w:jc w:val="both"/>
        <w:rPr>
          <w:rFonts w:ascii="Garamond" w:hAnsi="Garamond"/>
        </w:rPr>
      </w:pPr>
    </w:p>
    <w:p w:rsidR="00B6490F" w:rsidRDefault="00B6490F" w:rsidP="00B6490F">
      <w:pPr>
        <w:jc w:val="center"/>
        <w:rPr>
          <w:rFonts w:ascii="Garamond" w:hAnsi="Garamond"/>
          <w:lang w:val="en-US"/>
        </w:rPr>
      </w:pPr>
      <w:r w:rsidRPr="00422C58">
        <w:rPr>
          <w:rFonts w:ascii="Garamond" w:hAnsi="Garamond"/>
          <w:lang w:val="en-US"/>
        </w:rPr>
        <w:t xml:space="preserve">A Szakkollégium havi rendszerességgel és új tagok belépése esetén időközben is tart közgyűlést. </w:t>
      </w:r>
    </w:p>
    <w:p w:rsidR="00B6490F" w:rsidRDefault="00B6490F" w:rsidP="00B6490F">
      <w:pPr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 xml:space="preserve">2019. februárban közös sport napot tartottunk az Evangélikus Roma Szakkollégiummal. A Filo csarnokban barátságos focigála keretében barátkoztak a fiatalok. </w:t>
      </w:r>
    </w:p>
    <w:p w:rsidR="00B6490F" w:rsidRDefault="00B6490F" w:rsidP="00B6490F">
      <w:pPr>
        <w:rPr>
          <w:rFonts w:ascii="Garamond" w:hAnsi="Garamond"/>
          <w:lang w:val="en-US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57"/>
        <w:gridCol w:w="4505"/>
      </w:tblGrid>
      <w:tr w:rsidR="00B6490F" w:rsidTr="00265EF1">
        <w:tc>
          <w:tcPr>
            <w:tcW w:w="4531" w:type="dxa"/>
          </w:tcPr>
          <w:p w:rsidR="00B6490F" w:rsidRDefault="00B6490F" w:rsidP="00265EF1">
            <w:pPr>
              <w:rPr>
                <w:rFonts w:ascii="Garamond" w:hAnsi="Garamond"/>
                <w:lang w:val="en-US"/>
              </w:rPr>
            </w:pPr>
            <w:r w:rsidRPr="00367EA0">
              <w:rPr>
                <w:noProof/>
              </w:rPr>
              <w:drawing>
                <wp:inline distT="0" distB="0" distL="0" distR="0" wp14:anchorId="3B56D688" wp14:editId="0D7101B7">
                  <wp:extent cx="3038475" cy="2025650"/>
                  <wp:effectExtent l="95250" t="95250" r="104775" b="8890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266" cy="202617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6490F" w:rsidRDefault="00B6490F" w:rsidP="00265EF1">
            <w:pPr>
              <w:rPr>
                <w:rFonts w:ascii="Garamond" w:hAnsi="Garamond"/>
                <w:lang w:val="en-US"/>
              </w:rPr>
            </w:pPr>
            <w:r w:rsidRPr="00367EA0">
              <w:rPr>
                <w:noProof/>
              </w:rPr>
              <w:drawing>
                <wp:inline distT="0" distB="0" distL="0" distR="0" wp14:anchorId="435B88F2" wp14:editId="29A17FFC">
                  <wp:extent cx="3019424" cy="2012950"/>
                  <wp:effectExtent l="95250" t="95250" r="86360" b="10160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865" cy="201457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490F" w:rsidRDefault="00B6490F" w:rsidP="00B6490F">
      <w:pPr>
        <w:rPr>
          <w:rFonts w:ascii="Garamond" w:hAnsi="Garamond"/>
          <w:lang w:val="en-US"/>
        </w:rPr>
      </w:pPr>
    </w:p>
    <w:p w:rsidR="00B6490F" w:rsidRDefault="00B6490F" w:rsidP="00B6490F">
      <w:pPr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Márciusban vendégünk volt Dr.habil. Szabó Sándor főiskolai tanár, aki Jóga és az eészség kapcsolata címmel tartott előadást. Szakkollégistáink márciusban ellátogattak a Jósa András Gyermekrehabilitációs osztályára, ahol Gyógymese programunk keretében mesét olvastak a gyerekeknek.</w:t>
      </w:r>
    </w:p>
    <w:p w:rsidR="00B6490F" w:rsidRDefault="00B6490F" w:rsidP="00B6490F">
      <w:pPr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Áprilisban résztvettünk a Helló Nyíregyháza rendezvényen, ahol az egyetemünk szakjait népszerűsítettük.</w:t>
      </w:r>
    </w:p>
    <w:p w:rsidR="00B6490F" w:rsidRDefault="00B6490F" w:rsidP="00B6490F">
      <w:pPr>
        <w:jc w:val="center"/>
        <w:rPr>
          <w:rFonts w:ascii="Garamond" w:hAnsi="Garamond"/>
          <w:lang w:val="en-US"/>
        </w:rPr>
      </w:pPr>
      <w:r w:rsidRPr="00E43CB0">
        <w:rPr>
          <w:noProof/>
        </w:rPr>
        <w:drawing>
          <wp:inline distT="0" distB="0" distL="0" distR="0" wp14:anchorId="33B7B8BF" wp14:editId="2A3734D4">
            <wp:extent cx="2962487" cy="2221865"/>
            <wp:effectExtent l="0" t="0" r="9525" b="698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0816" cy="222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90F" w:rsidRDefault="00B6490F" w:rsidP="00B6490F">
      <w:pPr>
        <w:jc w:val="center"/>
        <w:rPr>
          <w:rFonts w:ascii="Garamond" w:hAnsi="Garamond"/>
          <w:lang w:val="en-US"/>
        </w:rPr>
      </w:pPr>
    </w:p>
    <w:p w:rsidR="00B6490F" w:rsidRDefault="00B6490F" w:rsidP="00B6490F">
      <w:pPr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Májusban jótékonysági focimeccset rendeztünk az egyetemen, ahol a plüssfigurákat gyűjtöttünk a Jósa András Kórház Gyermekrehabilitációs Osztályán fekvő gyermekenek, a Kérlek segíts alapítványon keresztül. Májusban karrier napon is résztvettünk, ahol segítettük a szervezők munkáját.</w:t>
      </w:r>
    </w:p>
    <w:p w:rsidR="00B6490F" w:rsidRDefault="00B6490F" w:rsidP="00B6490F">
      <w:pPr>
        <w:rPr>
          <w:rFonts w:ascii="Garamond" w:hAnsi="Garamond"/>
          <w:lang w:val="en-US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45"/>
        <w:gridCol w:w="4517"/>
      </w:tblGrid>
      <w:tr w:rsidR="00B6490F" w:rsidTr="00265EF1">
        <w:tc>
          <w:tcPr>
            <w:tcW w:w="4531" w:type="dxa"/>
          </w:tcPr>
          <w:p w:rsidR="00B6490F" w:rsidRDefault="00B6490F" w:rsidP="00265EF1">
            <w:pPr>
              <w:rPr>
                <w:rFonts w:ascii="Garamond" w:hAnsi="Garamond"/>
                <w:lang w:val="en-US"/>
              </w:rPr>
            </w:pPr>
            <w:r w:rsidRPr="002E1E7A">
              <w:rPr>
                <w:noProof/>
              </w:rPr>
              <w:lastRenderedPageBreak/>
              <w:drawing>
                <wp:inline distT="0" distB="0" distL="0" distR="0" wp14:anchorId="22F280C2" wp14:editId="4C4260DA">
                  <wp:extent cx="2908300" cy="2181225"/>
                  <wp:effectExtent l="0" t="0" r="6350" b="9525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519" cy="218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6490F" w:rsidRDefault="00B6490F" w:rsidP="00265EF1">
            <w:pPr>
              <w:rPr>
                <w:rFonts w:ascii="Garamond" w:hAnsi="Garamond"/>
                <w:lang w:val="en-US"/>
              </w:rPr>
            </w:pPr>
            <w:r w:rsidRPr="002E1E7A">
              <w:rPr>
                <w:noProof/>
              </w:rPr>
              <w:drawing>
                <wp:inline distT="0" distB="0" distL="0" distR="0" wp14:anchorId="298A64E3" wp14:editId="3D4D1C33">
                  <wp:extent cx="2895600" cy="2171700"/>
                  <wp:effectExtent l="0" t="0" r="0" b="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24" cy="2171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490F" w:rsidRDefault="00B6490F" w:rsidP="00B6490F">
      <w:pPr>
        <w:rPr>
          <w:rFonts w:ascii="Garamond" w:hAnsi="Garamond"/>
          <w:lang w:val="en-US"/>
        </w:rPr>
      </w:pPr>
    </w:p>
    <w:p w:rsidR="00B6490F" w:rsidRDefault="00B6490F" w:rsidP="00B6490F">
      <w:pPr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Szeptemberben 10 ezer lépés Érted és Értünk jótékonysági programon vettünk részt.</w:t>
      </w:r>
    </w:p>
    <w:p w:rsidR="00B6490F" w:rsidRDefault="00B6490F" w:rsidP="00B6490F">
      <w:pPr>
        <w:rPr>
          <w:rFonts w:ascii="Garamond" w:hAnsi="Garamond"/>
          <w:lang w:val="en-US"/>
        </w:rPr>
      </w:pPr>
    </w:p>
    <w:p w:rsidR="00B6490F" w:rsidRDefault="00B6490F" w:rsidP="00B6490F">
      <w:pPr>
        <w:jc w:val="center"/>
        <w:rPr>
          <w:rFonts w:ascii="Garamond" w:hAnsi="Garamond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523FB228" wp14:editId="70A29C5E">
            <wp:extent cx="2880122" cy="216000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22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490F" w:rsidRDefault="00B6490F" w:rsidP="00B6490F">
      <w:pPr>
        <w:rPr>
          <w:rFonts w:ascii="Garamond" w:hAnsi="Garamond"/>
          <w:lang w:val="en-US"/>
        </w:rPr>
      </w:pPr>
    </w:p>
    <w:p w:rsidR="00B6490F" w:rsidRDefault="00B6490F" w:rsidP="00B6490F">
      <w:pPr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Októberben a NYÍRVV által szervezett Vizes 8-as vetélkedő szervezésében és lebonyolításában vállaltunk segítséget.</w:t>
      </w:r>
    </w:p>
    <w:p w:rsidR="00B6490F" w:rsidRDefault="00B6490F" w:rsidP="00B6490F">
      <w:pPr>
        <w:rPr>
          <w:rFonts w:ascii="Garamond" w:hAnsi="Garamond"/>
          <w:lang w:val="en-US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541"/>
        <w:gridCol w:w="4521"/>
      </w:tblGrid>
      <w:tr w:rsidR="00B6490F" w:rsidTr="00265EF1">
        <w:tc>
          <w:tcPr>
            <w:tcW w:w="4531" w:type="dxa"/>
          </w:tcPr>
          <w:p w:rsidR="00B6490F" w:rsidRDefault="00B6490F" w:rsidP="00265EF1">
            <w:pPr>
              <w:rPr>
                <w:rFonts w:ascii="Garamond" w:hAnsi="Garamond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955BB4F" wp14:editId="58FF9499">
                  <wp:extent cx="3045560" cy="2282387"/>
                  <wp:effectExtent l="0" t="0" r="2540" b="3810"/>
                  <wp:docPr id="4" name="Kép 4" descr="C:\Users\User\AppData\Local\Microsoft\Windows\Temporary Internet Files\Content.IE5\1100YE2Z\IMG_3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IE5\1100YE2Z\IMG_3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607" cy="2289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6490F" w:rsidRDefault="00B6490F" w:rsidP="00265EF1">
            <w:pPr>
              <w:rPr>
                <w:rFonts w:ascii="Garamond" w:hAnsi="Garamond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FF495AF" wp14:editId="451F4E30">
                  <wp:extent cx="3033435" cy="2273300"/>
                  <wp:effectExtent l="0" t="0" r="0" b="0"/>
                  <wp:docPr id="7" name="Kép 7" descr="C:\Users\User\AppData\Local\Microsoft\Windows\Temporary Internet Files\Content.IE5\J30AEF1I\IMG_3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IE5\J30AEF1I\IMG_33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897" cy="2284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490F" w:rsidRDefault="00B6490F" w:rsidP="00B6490F">
      <w:pPr>
        <w:rPr>
          <w:rFonts w:ascii="Garamond" w:hAnsi="Garamond"/>
          <w:lang w:val="en-US"/>
        </w:rPr>
      </w:pPr>
    </w:p>
    <w:p w:rsidR="00B6490F" w:rsidRDefault="00B6490F" w:rsidP="00B6490F">
      <w:pPr>
        <w:rPr>
          <w:sz w:val="32"/>
          <w:szCs w:val="32"/>
        </w:rPr>
      </w:pPr>
    </w:p>
    <w:p w:rsidR="00B6490F" w:rsidRDefault="00B6490F" w:rsidP="00B6490F">
      <w:pPr>
        <w:jc w:val="center"/>
        <w:rPr>
          <w:b/>
          <w:bCs/>
          <w:sz w:val="32"/>
          <w:szCs w:val="32"/>
        </w:rPr>
      </w:pPr>
    </w:p>
    <w:p w:rsidR="00B6490F" w:rsidRPr="00345706" w:rsidRDefault="00B6490F" w:rsidP="00B6490F">
      <w:r>
        <w:t>Novemberben a Pénz nem kamu címmel Közgazdasági-Banki ismereteket fejlesztő társasjátékot teszteltünk a Köz-Pont Ifjúsági Szervezettel.</w:t>
      </w:r>
    </w:p>
    <w:p w:rsidR="00B6490F" w:rsidRDefault="00B6490F" w:rsidP="00B6490F"/>
    <w:p w:rsidR="00B6490F" w:rsidRDefault="00B6490F" w:rsidP="00B6490F">
      <w:r>
        <w:rPr>
          <w:noProof/>
        </w:rPr>
        <w:drawing>
          <wp:inline distT="0" distB="0" distL="0" distR="0" wp14:anchorId="5D076BB1" wp14:editId="00BB407E">
            <wp:extent cx="2698062" cy="2026100"/>
            <wp:effectExtent l="0" t="0" r="7038" b="0"/>
            <wp:docPr id="2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63" cy="2030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A5D76C" wp14:editId="3746262C">
            <wp:extent cx="2971800" cy="2228964"/>
            <wp:effectExtent l="0" t="0" r="0" b="0"/>
            <wp:docPr id="2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82" cy="2233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490F" w:rsidRDefault="00B6490F" w:rsidP="00B6490F"/>
    <w:p w:rsidR="00B6490F" w:rsidRDefault="00B6490F" w:rsidP="00B6490F">
      <w:pPr>
        <w:jc w:val="center"/>
      </w:pPr>
    </w:p>
    <w:p w:rsidR="00B6490F" w:rsidRDefault="00B6490F" w:rsidP="00B6490F"/>
    <w:p w:rsidR="00B6490F" w:rsidRDefault="00B6490F" w:rsidP="00B6490F">
      <w:pPr>
        <w:rPr>
          <w:b/>
          <w:bCs/>
          <w:sz w:val="28"/>
          <w:szCs w:val="28"/>
        </w:rPr>
      </w:pPr>
    </w:p>
    <w:p w:rsidR="00B6490F" w:rsidRDefault="00B6490F" w:rsidP="00B6490F">
      <w:pPr>
        <w:rPr>
          <w:bCs/>
        </w:rPr>
      </w:pPr>
      <w:r w:rsidRPr="00F753EC">
        <w:rPr>
          <w:bCs/>
        </w:rPr>
        <w:t>Decemberben adományokat adtunk át a Lions Klubnak és a Jósa András Oktatókórház Kérlek Segíts Alapítványnak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611"/>
        <w:gridCol w:w="4451"/>
      </w:tblGrid>
      <w:tr w:rsidR="00B6490F" w:rsidTr="00265EF1">
        <w:tc>
          <w:tcPr>
            <w:tcW w:w="4531" w:type="dxa"/>
          </w:tcPr>
          <w:p w:rsidR="00B6490F" w:rsidRDefault="00B6490F" w:rsidP="00265EF1">
            <w:pPr>
              <w:rPr>
                <w:bCs/>
              </w:rPr>
            </w:pPr>
            <w:r w:rsidRPr="00FB49B9">
              <w:rPr>
                <w:noProof/>
              </w:rPr>
              <w:drawing>
                <wp:inline distT="0" distB="0" distL="0" distR="0" wp14:anchorId="19334675" wp14:editId="5F22B7D7">
                  <wp:extent cx="3042074" cy="2281555"/>
                  <wp:effectExtent l="0" t="0" r="6350" b="4445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268" cy="2284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6490F" w:rsidRDefault="00B6490F" w:rsidP="00265EF1">
            <w:pPr>
              <w:rPr>
                <w:bCs/>
              </w:rPr>
            </w:pPr>
            <w:r w:rsidRPr="00FB49B9">
              <w:rPr>
                <w:noProof/>
              </w:rPr>
              <w:drawing>
                <wp:inline distT="0" distB="0" distL="0" distR="0" wp14:anchorId="51F39BEE" wp14:editId="09B1D7B9">
                  <wp:extent cx="2937933" cy="2203450"/>
                  <wp:effectExtent l="0" t="0" r="0" b="6350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619" cy="2213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490F" w:rsidRPr="00F753EC" w:rsidRDefault="00B6490F" w:rsidP="00B6490F">
      <w:pPr>
        <w:rPr>
          <w:bCs/>
        </w:rPr>
      </w:pPr>
    </w:p>
    <w:p w:rsidR="00B6490F" w:rsidRPr="00F753EC" w:rsidRDefault="00B6490F" w:rsidP="00B6490F">
      <w:pPr>
        <w:rPr>
          <w:bCs/>
        </w:rPr>
      </w:pPr>
    </w:p>
    <w:p w:rsidR="00B6490F" w:rsidRDefault="00B6490F" w:rsidP="00B6490F">
      <w:pPr>
        <w:jc w:val="center"/>
        <w:rPr>
          <w:b/>
          <w:bCs/>
          <w:sz w:val="28"/>
          <w:szCs w:val="28"/>
        </w:rPr>
      </w:pPr>
    </w:p>
    <w:p w:rsidR="00B6490F" w:rsidRPr="00FB49B9" w:rsidRDefault="00B6490F" w:rsidP="00B6490F">
      <w:pPr>
        <w:jc w:val="center"/>
        <w:rPr>
          <w:b/>
          <w:bCs/>
          <w:sz w:val="28"/>
          <w:szCs w:val="28"/>
        </w:rPr>
      </w:pPr>
    </w:p>
    <w:p w:rsidR="00B6490F" w:rsidRDefault="00B6490F" w:rsidP="00B6490F">
      <w:pPr>
        <w:jc w:val="both"/>
      </w:pPr>
    </w:p>
    <w:p w:rsidR="00B6490F" w:rsidRDefault="00B6490F" w:rsidP="00B6490F"/>
    <w:p w:rsidR="00B6490F" w:rsidRDefault="00B6490F" w:rsidP="00B6490F"/>
    <w:p w:rsidR="007609FB" w:rsidRDefault="007609FB"/>
    <w:sectPr w:rsidR="007609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90F"/>
    <w:rsid w:val="007609FB"/>
    <w:rsid w:val="00B6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03653"/>
  <w15:chartTrackingRefBased/>
  <w15:docId w15:val="{72672D30-4C2C-486C-A3B6-6EC81D46A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6490F"/>
    <w:pPr>
      <w:spacing w:after="0" w:line="240" w:lineRule="auto"/>
    </w:pPr>
    <w:rPr>
      <w:rFonts w:ascii="Times New Roman" w:eastAsia="Calibri" w:hAnsi="Times New Roman" w:cs="Times New Roman"/>
      <w:kern w:val="18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B649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183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 Para Egyesület</dc:creator>
  <cp:keywords/>
  <dc:description/>
  <cp:lastModifiedBy>No Para Egyesület</cp:lastModifiedBy>
  <cp:revision>1</cp:revision>
  <dcterms:created xsi:type="dcterms:W3CDTF">2020-02-04T20:44:00Z</dcterms:created>
  <dcterms:modified xsi:type="dcterms:W3CDTF">2020-02-04T20:45:00Z</dcterms:modified>
</cp:coreProperties>
</file>